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00" w:rsidRDefault="00252600" w:rsidP="00252600">
      <w:pPr>
        <w:tabs>
          <w:tab w:val="center" w:pos="5103"/>
        </w:tabs>
        <w:jc w:val="center"/>
        <w:rPr>
          <w:b/>
          <w:bCs/>
          <w:szCs w:val="24"/>
        </w:rPr>
      </w:pPr>
      <w:bookmarkStart w:id="0" w:name="_GoBack"/>
      <w:bookmarkEnd w:id="0"/>
      <w:r w:rsidRPr="00BB7925">
        <w:rPr>
          <w:b/>
          <w:bCs/>
          <w:szCs w:val="24"/>
        </w:rPr>
        <w:t>Цены и перечень предоставляемых услуг ООО «Капитал-аудит»</w:t>
      </w:r>
    </w:p>
    <w:p w:rsidR="00252600" w:rsidRPr="001D5BAD" w:rsidRDefault="00252600" w:rsidP="00252600">
      <w:pPr>
        <w:tabs>
          <w:tab w:val="center" w:pos="5103"/>
        </w:tabs>
        <w:jc w:val="center"/>
        <w:rPr>
          <w:b/>
          <w:bCs/>
          <w:i/>
          <w:szCs w:val="24"/>
        </w:rPr>
      </w:pPr>
      <w:r w:rsidRPr="001D5BAD">
        <w:rPr>
          <w:b/>
          <w:bCs/>
          <w:i/>
          <w:szCs w:val="24"/>
        </w:rPr>
        <w:t>Окончательная стоимость услуг нашей компании формируется с учетом пожеланий Заказчика</w:t>
      </w:r>
    </w:p>
    <w:p w:rsidR="00252600" w:rsidRPr="0042512A" w:rsidRDefault="00252600" w:rsidP="00252600">
      <w:pPr>
        <w:tabs>
          <w:tab w:val="center" w:pos="5103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252600" w:rsidRPr="0042512A" w:rsidRDefault="00252600" w:rsidP="00252600">
      <w:pPr>
        <w:tabs>
          <w:tab w:val="center" w:pos="5103"/>
        </w:tabs>
        <w:rPr>
          <w:rFonts w:ascii="Arial" w:hAnsi="Arial" w:cs="Arial"/>
          <w:b/>
          <w:sz w:val="16"/>
          <w:szCs w:val="16"/>
        </w:rPr>
      </w:pPr>
      <w:r w:rsidRPr="0042512A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6"/>
        <w:gridCol w:w="1411"/>
      </w:tblGrid>
      <w:tr w:rsidR="00252600" w:rsidRPr="0042512A" w:rsidTr="00252600">
        <w:trPr>
          <w:trHeight w:val="432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 w:rsidRPr="00BB7925">
              <w:rPr>
                <w:b/>
                <w:sz w:val="20"/>
              </w:rPr>
              <w:t>Вид абонентского обслуживания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 w:rsidRPr="00BB7925">
              <w:rPr>
                <w:b/>
                <w:sz w:val="20"/>
              </w:rPr>
              <w:t>Стоимость в бел</w:t>
            </w:r>
            <w:proofErr w:type="gramStart"/>
            <w:r w:rsidRPr="00BB7925">
              <w:rPr>
                <w:b/>
                <w:sz w:val="20"/>
              </w:rPr>
              <w:t>.</w:t>
            </w:r>
            <w:proofErr w:type="gramEnd"/>
            <w:r w:rsidRPr="00BB7925">
              <w:rPr>
                <w:b/>
                <w:sz w:val="20"/>
              </w:rPr>
              <w:t xml:space="preserve"> </w:t>
            </w:r>
            <w:proofErr w:type="gramStart"/>
            <w:r w:rsidRPr="00BB7925">
              <w:rPr>
                <w:b/>
                <w:sz w:val="20"/>
              </w:rPr>
              <w:t>р</w:t>
            </w:r>
            <w:proofErr w:type="gramEnd"/>
            <w:r w:rsidRPr="00BB7925">
              <w:rPr>
                <w:b/>
                <w:sz w:val="20"/>
              </w:rPr>
              <w:t>ублях</w:t>
            </w:r>
          </w:p>
        </w:tc>
      </w:tr>
      <w:tr w:rsidR="00252600" w:rsidRPr="0042512A" w:rsidTr="00252600">
        <w:trPr>
          <w:trHeight w:val="1552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bCs/>
                <w:sz w:val="20"/>
              </w:rPr>
            </w:pPr>
            <w:r w:rsidRPr="00BB7925">
              <w:rPr>
                <w:b/>
                <w:bCs/>
                <w:sz w:val="20"/>
              </w:rPr>
              <w:t>Комплексное абонентское обслуживания</w:t>
            </w:r>
            <w:r w:rsidRPr="00BB7925">
              <w:rPr>
                <w:bCs/>
                <w:sz w:val="20"/>
              </w:rPr>
              <w:t xml:space="preserve"> (в режиме «горячая линия»)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BB7925">
              <w:rPr>
                <w:sz w:val="20"/>
              </w:rPr>
              <w:t>Сумма, выплачиваемая ежемесячно за постоянное</w:t>
            </w:r>
            <w:r>
              <w:rPr>
                <w:sz w:val="20"/>
              </w:rPr>
              <w:t xml:space="preserve"> консультационное обслуживание.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b/>
                <w:i/>
                <w:sz w:val="20"/>
                <w:u w:val="single"/>
              </w:rPr>
            </w:pPr>
            <w:r w:rsidRPr="00BB7925">
              <w:rPr>
                <w:i/>
                <w:sz w:val="20"/>
              </w:rPr>
              <w:t>Примечание</w:t>
            </w:r>
            <w:r w:rsidRPr="00BB7925">
              <w:rPr>
                <w:sz w:val="20"/>
              </w:rPr>
              <w:t xml:space="preserve">: </w:t>
            </w:r>
            <w:r w:rsidRPr="00BB7925">
              <w:rPr>
                <w:i/>
                <w:sz w:val="20"/>
              </w:rPr>
              <w:t xml:space="preserve">консультационные услуги предоставляются Заказчику устно по телефону либо в офисе Исполнителя </w:t>
            </w:r>
            <w:r>
              <w:rPr>
                <w:b/>
                <w:i/>
                <w:sz w:val="20"/>
                <w:u w:val="single"/>
              </w:rPr>
              <w:t>без ограничений.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BB7925">
              <w:rPr>
                <w:sz w:val="20"/>
              </w:rPr>
              <w:t>•</w:t>
            </w:r>
            <w:r w:rsidRPr="00BB7925">
              <w:rPr>
                <w:sz w:val="20"/>
              </w:rPr>
              <w:tab/>
            </w:r>
            <w:r w:rsidRPr="00BB7925">
              <w:rPr>
                <w:sz w:val="18"/>
                <w:szCs w:val="18"/>
              </w:rPr>
              <w:t>Если клиент не обращался в текущем месяце за консультациями, то счет на оплату не выставляется.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 w:rsidRPr="00BB7925">
              <w:rPr>
                <w:b/>
                <w:sz w:val="20"/>
              </w:rPr>
              <w:t>190</w:t>
            </w:r>
          </w:p>
        </w:tc>
      </w:tr>
      <w:tr w:rsidR="00252600" w:rsidRPr="0042512A" w:rsidTr="00252600">
        <w:trPr>
          <w:trHeight w:val="1054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BB7925">
              <w:rPr>
                <w:bCs/>
                <w:sz w:val="20"/>
              </w:rPr>
              <w:t>Комплексное абонентское обслуживания (в режиме «горячая линия»)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b/>
                <w:sz w:val="20"/>
                <w:u w:val="single"/>
              </w:rPr>
            </w:pPr>
            <w:r w:rsidRPr="00BB7925">
              <w:rPr>
                <w:sz w:val="20"/>
              </w:rPr>
              <w:t xml:space="preserve">- Количество задаваемых вопросов </w:t>
            </w:r>
            <w:r w:rsidRPr="00BB7925">
              <w:rPr>
                <w:b/>
                <w:sz w:val="20"/>
                <w:u w:val="single"/>
              </w:rPr>
              <w:t>огра</w:t>
            </w:r>
            <w:r>
              <w:rPr>
                <w:b/>
                <w:sz w:val="20"/>
                <w:u w:val="single"/>
              </w:rPr>
              <w:t>ничено до 10-и вопросов в месяц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b/>
                <w:sz w:val="20"/>
                <w:u w:val="single"/>
              </w:rPr>
            </w:pPr>
            <w:r w:rsidRPr="00BB7925">
              <w:rPr>
                <w:sz w:val="20"/>
              </w:rPr>
              <w:t xml:space="preserve">- Количество задаваемых вопросов </w:t>
            </w:r>
            <w:r w:rsidRPr="00BB7925">
              <w:rPr>
                <w:b/>
                <w:sz w:val="20"/>
                <w:u w:val="single"/>
              </w:rPr>
              <w:t>огр</w:t>
            </w:r>
            <w:r>
              <w:rPr>
                <w:b/>
                <w:sz w:val="20"/>
                <w:u w:val="single"/>
              </w:rPr>
              <w:t>аничено до 5-и вопросов в месяц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Pr="00BB7925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 w:rsidRPr="00BB7925">
              <w:rPr>
                <w:b/>
                <w:sz w:val="20"/>
              </w:rPr>
              <w:t>60</w:t>
            </w:r>
          </w:p>
        </w:tc>
      </w:tr>
      <w:tr w:rsidR="00252600" w:rsidRPr="0042512A" w:rsidTr="00252600">
        <w:trPr>
          <w:trHeight w:val="1178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BB7925">
              <w:rPr>
                <w:sz w:val="20"/>
              </w:rPr>
              <w:t xml:space="preserve">Разовые консультационные услуги в </w:t>
            </w:r>
            <w:r w:rsidRPr="00BB7925">
              <w:rPr>
                <w:b/>
                <w:sz w:val="20"/>
              </w:rPr>
              <w:t>письменной форме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BB7925">
              <w:rPr>
                <w:sz w:val="20"/>
              </w:rPr>
              <w:t xml:space="preserve">Разовые консультационные услуги в </w:t>
            </w:r>
            <w:r w:rsidRPr="00BB7925">
              <w:rPr>
                <w:b/>
                <w:sz w:val="20"/>
              </w:rPr>
              <w:t>устной форме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i/>
                <w:sz w:val="20"/>
              </w:rPr>
            </w:pPr>
            <w:r w:rsidRPr="00BB7925">
              <w:rPr>
                <w:i/>
                <w:sz w:val="20"/>
              </w:rPr>
              <w:t>Примечание: стоимость по устным и письменным ответам предварительно согласовывается при получении вопроса и зависит от фактически затраченного времени.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Pr="00BB7925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 40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sz w:val="20"/>
              </w:rPr>
            </w:pPr>
            <w:r w:rsidRPr="00BB7925">
              <w:rPr>
                <w:b/>
                <w:sz w:val="20"/>
              </w:rPr>
              <w:t>от 20</w:t>
            </w:r>
          </w:p>
        </w:tc>
      </w:tr>
      <w:tr w:rsidR="00252600" w:rsidRPr="0042512A" w:rsidTr="00252600">
        <w:trPr>
          <w:trHeight w:val="66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BB7925">
              <w:rPr>
                <w:sz w:val="20"/>
              </w:rPr>
              <w:t>Консультационные услуги (</w:t>
            </w:r>
            <w:r w:rsidRPr="00BB7925">
              <w:rPr>
                <w:b/>
                <w:sz w:val="20"/>
              </w:rPr>
              <w:t>с выездом специалиста на офис Заказчика</w:t>
            </w:r>
            <w:r w:rsidRPr="00BB7925">
              <w:rPr>
                <w:sz w:val="20"/>
              </w:rPr>
              <w:t>)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i/>
                <w:sz w:val="20"/>
              </w:rPr>
            </w:pPr>
            <w:r w:rsidRPr="00BB7925">
              <w:rPr>
                <w:i/>
                <w:sz w:val="20"/>
              </w:rPr>
              <w:t>Примечание: стоимость за 1</w:t>
            </w:r>
            <w:r>
              <w:rPr>
                <w:i/>
                <w:sz w:val="20"/>
              </w:rPr>
              <w:t>(один)</w:t>
            </w:r>
            <w:r w:rsidRPr="00BB7925">
              <w:rPr>
                <w:i/>
                <w:sz w:val="20"/>
              </w:rPr>
              <w:t xml:space="preserve"> час.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 w:rsidRPr="00BB7925">
              <w:rPr>
                <w:b/>
                <w:sz w:val="20"/>
              </w:rPr>
              <w:t>50</w:t>
            </w:r>
          </w:p>
        </w:tc>
      </w:tr>
      <w:tr w:rsidR="00252600" w:rsidRPr="0042512A" w:rsidTr="00252600">
        <w:trPr>
          <w:trHeight w:val="66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6E6A6A">
              <w:rPr>
                <w:b/>
                <w:sz w:val="20"/>
              </w:rPr>
              <w:t>Обязательный или инициативный аудит</w:t>
            </w:r>
            <w:r w:rsidRPr="00BB7925">
              <w:rPr>
                <w:sz w:val="20"/>
              </w:rPr>
              <w:t xml:space="preserve"> </w:t>
            </w:r>
            <w:r w:rsidRPr="00FE60DE">
              <w:rPr>
                <w:sz w:val="18"/>
                <w:szCs w:val="18"/>
              </w:rPr>
              <w:t>(аудит перед приходом контролирующих органов)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i/>
                <w:sz w:val="20"/>
              </w:rPr>
            </w:pPr>
            <w:r w:rsidRPr="00BB7925">
              <w:rPr>
                <w:i/>
                <w:sz w:val="20"/>
              </w:rPr>
              <w:t xml:space="preserve">Примечание: стоимость за 1 (один) </w:t>
            </w:r>
            <w:proofErr w:type="spellStart"/>
            <w:proofErr w:type="gramStart"/>
            <w:r w:rsidRPr="00BB7925">
              <w:rPr>
                <w:i/>
                <w:sz w:val="20"/>
              </w:rPr>
              <w:t>человеко</w:t>
            </w:r>
            <w:proofErr w:type="spellEnd"/>
            <w:r w:rsidRPr="00BB7925">
              <w:rPr>
                <w:i/>
                <w:sz w:val="20"/>
              </w:rPr>
              <w:t>/день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 w:rsidRPr="00BB7925">
              <w:rPr>
                <w:b/>
                <w:sz w:val="20"/>
              </w:rPr>
              <w:t>190</w:t>
            </w:r>
          </w:p>
        </w:tc>
      </w:tr>
      <w:tr w:rsidR="00252600" w:rsidRPr="0042512A" w:rsidTr="00252600">
        <w:trPr>
          <w:trHeight w:val="512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BB7925">
              <w:rPr>
                <w:sz w:val="20"/>
              </w:rPr>
              <w:t xml:space="preserve">Разработка инвестиционных </w:t>
            </w:r>
            <w:r w:rsidRPr="00FE60DE">
              <w:rPr>
                <w:b/>
                <w:sz w:val="20"/>
              </w:rPr>
              <w:t>бизнес-планов</w:t>
            </w:r>
            <w:r w:rsidRPr="00BB7925">
              <w:rPr>
                <w:sz w:val="20"/>
              </w:rPr>
              <w:t xml:space="preserve"> и </w:t>
            </w:r>
            <w:r w:rsidRPr="00FE60DE">
              <w:rPr>
                <w:b/>
                <w:sz w:val="20"/>
              </w:rPr>
              <w:t>бизнес-планов развития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 w:rsidRPr="00BB7925">
              <w:rPr>
                <w:b/>
                <w:sz w:val="20"/>
              </w:rPr>
              <w:t>от 3</w:t>
            </w:r>
            <w:r>
              <w:rPr>
                <w:b/>
                <w:sz w:val="20"/>
              </w:rPr>
              <w:t>00</w:t>
            </w:r>
          </w:p>
        </w:tc>
      </w:tr>
      <w:tr w:rsidR="00252600" w:rsidRPr="0042512A" w:rsidTr="00252600">
        <w:trPr>
          <w:trHeight w:val="756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BB7925">
              <w:rPr>
                <w:sz w:val="20"/>
              </w:rPr>
              <w:t>Аудит целевого использования привлекаемых на строительство объектов долев</w:t>
            </w:r>
            <w:r>
              <w:rPr>
                <w:sz w:val="20"/>
              </w:rPr>
              <w:t>ого строительства средств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</w:tr>
      <w:tr w:rsidR="00252600" w:rsidRPr="0042512A" w:rsidTr="00252600">
        <w:trPr>
          <w:trHeight w:val="696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FE60DE">
              <w:rPr>
                <w:b/>
                <w:sz w:val="20"/>
              </w:rPr>
              <w:t>Подтверждение расчета коэффициента</w:t>
            </w:r>
            <w:r w:rsidRPr="00BB7925">
              <w:rPr>
                <w:sz w:val="20"/>
              </w:rPr>
              <w:t xml:space="preserve"> обеспеченности обязатель</w:t>
            </w:r>
            <w:proofErr w:type="gramStart"/>
            <w:r w:rsidRPr="00BB7925">
              <w:rPr>
                <w:sz w:val="20"/>
              </w:rPr>
              <w:t xml:space="preserve">ств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и долевом строительстве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</w:tr>
      <w:tr w:rsidR="00252600" w:rsidRPr="0042512A" w:rsidTr="00252600">
        <w:trPr>
          <w:trHeight w:val="406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BB7925">
              <w:rPr>
                <w:sz w:val="20"/>
              </w:rPr>
              <w:t>Подтверждение расчета норматива безубыточности</w:t>
            </w:r>
            <w:r>
              <w:rPr>
                <w:sz w:val="20"/>
              </w:rPr>
              <w:t xml:space="preserve">   при долевом строительстве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</w:tr>
      <w:tr w:rsidR="00252600" w:rsidRPr="0042512A" w:rsidTr="00252600">
        <w:trPr>
          <w:trHeight w:val="406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Pr="00FE60DE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  <w:r w:rsidRPr="00FE60DE">
              <w:rPr>
                <w:b/>
                <w:sz w:val="20"/>
              </w:rPr>
              <w:t>Восстановление бухгалтерского учета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</w:tr>
      <w:tr w:rsidR="00252600" w:rsidRPr="0042512A" w:rsidTr="00252600">
        <w:trPr>
          <w:trHeight w:val="406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243239">
              <w:rPr>
                <w:sz w:val="20"/>
              </w:rPr>
              <w:t>Написание возражений</w:t>
            </w:r>
            <w:r w:rsidRPr="00DD5F53">
              <w:rPr>
                <w:sz w:val="20"/>
              </w:rPr>
              <w:t xml:space="preserve"> по акту налого</w:t>
            </w:r>
            <w:r>
              <w:rPr>
                <w:sz w:val="20"/>
              </w:rPr>
              <w:t>вой проверки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  <w:tr w:rsidR="00252600" w:rsidRPr="0042512A" w:rsidTr="00252600">
        <w:trPr>
          <w:trHeight w:val="406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DD5F53">
              <w:rPr>
                <w:sz w:val="20"/>
              </w:rPr>
              <w:t>Составление налого</w:t>
            </w:r>
            <w:r>
              <w:rPr>
                <w:sz w:val="20"/>
              </w:rPr>
              <w:t xml:space="preserve">вых деклараций 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252600" w:rsidRPr="0042512A" w:rsidTr="00252600">
        <w:trPr>
          <w:trHeight w:val="406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243239">
              <w:rPr>
                <w:b/>
                <w:sz w:val="20"/>
              </w:rPr>
              <w:t>Аутсорсинг</w:t>
            </w:r>
            <w:r w:rsidRPr="00243239">
              <w:rPr>
                <w:sz w:val="20"/>
              </w:rPr>
              <w:t xml:space="preserve"> (ведение бухгалтерского учета)</w:t>
            </w:r>
          </w:p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 200</w:t>
            </w:r>
          </w:p>
        </w:tc>
      </w:tr>
      <w:tr w:rsidR="00252600" w:rsidRPr="0042512A" w:rsidTr="00252600">
        <w:trPr>
          <w:trHeight w:val="406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DD5F53">
              <w:rPr>
                <w:sz w:val="20"/>
              </w:rPr>
              <w:t xml:space="preserve">Составление книги учета доходов </w:t>
            </w:r>
            <w:r>
              <w:rPr>
                <w:sz w:val="20"/>
              </w:rPr>
              <w:t>и расходов</w:t>
            </w:r>
          </w:p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DD5F53">
              <w:rPr>
                <w:sz w:val="20"/>
              </w:rPr>
              <w:t>(в зависимости от к</w:t>
            </w:r>
            <w:r>
              <w:rPr>
                <w:sz w:val="20"/>
              </w:rPr>
              <w:t>оличества первичных документов)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252600" w:rsidRPr="0042512A" w:rsidTr="00252600">
        <w:trPr>
          <w:trHeight w:val="406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  <w:p w:rsidR="00252600" w:rsidRDefault="00252600" w:rsidP="006B4600">
            <w:pPr>
              <w:tabs>
                <w:tab w:val="center" w:pos="5103"/>
              </w:tabs>
              <w:rPr>
                <w:sz w:val="20"/>
              </w:rPr>
            </w:pPr>
            <w:r w:rsidRPr="006E6A6A">
              <w:rPr>
                <w:sz w:val="20"/>
              </w:rPr>
              <w:t>Ведение кн</w:t>
            </w:r>
            <w:r>
              <w:rPr>
                <w:sz w:val="20"/>
              </w:rPr>
              <w:t>иги учета товаров</w:t>
            </w:r>
            <w:r w:rsidRPr="006E6A6A">
              <w:rPr>
                <w:sz w:val="20"/>
              </w:rPr>
              <w:t xml:space="preserve"> (в зависимости от к</w:t>
            </w:r>
            <w:r>
              <w:rPr>
                <w:sz w:val="20"/>
              </w:rPr>
              <w:t>оличества первичных документов)</w:t>
            </w:r>
          </w:p>
          <w:p w:rsidR="00252600" w:rsidRPr="00BB7925" w:rsidRDefault="00252600" w:rsidP="006B4600">
            <w:pPr>
              <w:tabs>
                <w:tab w:val="center" w:pos="5103"/>
              </w:tabs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0" w:rsidRDefault="00252600" w:rsidP="006B4600">
            <w:pPr>
              <w:tabs>
                <w:tab w:val="center" w:pos="5103"/>
              </w:tabs>
              <w:rPr>
                <w:b/>
                <w:sz w:val="20"/>
              </w:rPr>
            </w:pPr>
          </w:p>
          <w:p w:rsidR="00252600" w:rsidRPr="00BB7925" w:rsidRDefault="00252600" w:rsidP="006B4600">
            <w:pPr>
              <w:tabs>
                <w:tab w:val="center" w:pos="510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</w:tbl>
    <w:p w:rsidR="00252600" w:rsidRPr="00565ECB" w:rsidRDefault="00252600" w:rsidP="00252600">
      <w:pPr>
        <w:tabs>
          <w:tab w:val="left" w:pos="7500"/>
        </w:tabs>
        <w:rPr>
          <w:sz w:val="40"/>
          <w:szCs w:val="40"/>
        </w:rPr>
      </w:pPr>
      <w:r>
        <w:rPr>
          <w:noProof/>
        </w:rPr>
        <w:tab/>
      </w:r>
    </w:p>
    <w:p w:rsidR="00CA6C80" w:rsidRDefault="00CA6C80"/>
    <w:sectPr w:rsidR="00CA6C80" w:rsidSect="00252600">
      <w:pgSz w:w="11906" w:h="16838"/>
      <w:pgMar w:top="709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00"/>
    <w:rsid w:val="000C0A23"/>
    <w:rsid w:val="002033FA"/>
    <w:rsid w:val="00252600"/>
    <w:rsid w:val="004452AA"/>
    <w:rsid w:val="004C3F7E"/>
    <w:rsid w:val="00500FD2"/>
    <w:rsid w:val="00533DF4"/>
    <w:rsid w:val="00571A32"/>
    <w:rsid w:val="007039BE"/>
    <w:rsid w:val="00737837"/>
    <w:rsid w:val="00786183"/>
    <w:rsid w:val="007B289A"/>
    <w:rsid w:val="007C265C"/>
    <w:rsid w:val="008043B2"/>
    <w:rsid w:val="00835843"/>
    <w:rsid w:val="008E5459"/>
    <w:rsid w:val="00901CF1"/>
    <w:rsid w:val="009121BF"/>
    <w:rsid w:val="00942430"/>
    <w:rsid w:val="009C759D"/>
    <w:rsid w:val="00A879DF"/>
    <w:rsid w:val="00AA4555"/>
    <w:rsid w:val="00AC58EE"/>
    <w:rsid w:val="00B329C3"/>
    <w:rsid w:val="00B85280"/>
    <w:rsid w:val="00BA1395"/>
    <w:rsid w:val="00BF2F00"/>
    <w:rsid w:val="00C31DD2"/>
    <w:rsid w:val="00CA6C80"/>
    <w:rsid w:val="00CB3958"/>
    <w:rsid w:val="00CE374B"/>
    <w:rsid w:val="00CE57C8"/>
    <w:rsid w:val="00CF1A85"/>
    <w:rsid w:val="00D2265F"/>
    <w:rsid w:val="00D34A20"/>
    <w:rsid w:val="00D90D32"/>
    <w:rsid w:val="00DE5E98"/>
    <w:rsid w:val="00E06DEA"/>
    <w:rsid w:val="00E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2017-02-28T05:58:00Z</dcterms:created>
  <dcterms:modified xsi:type="dcterms:W3CDTF">2017-02-28T05:59:00Z</dcterms:modified>
</cp:coreProperties>
</file>